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6A0" w:firstRow="1" w:lastRow="0" w:firstColumn="1" w:lastColumn="0" w:noHBand="1" w:noVBand="1"/>
      </w:tblPr>
      <w:tblGrid>
        <w:gridCol w:w="9015"/>
      </w:tblGrid>
      <w:tr w:rsidR="45F6E3EC" w:rsidTr="45F6E3EC" w14:paraId="7F997688">
        <w:tc>
          <w:tcPr>
            <w:tcW w:w="9015" w:type="dxa"/>
            <w:gridSpan w:val="2"/>
            <w:tcMar/>
            <w:vAlign w:val="center"/>
          </w:tcPr>
          <w:p w:rsidR="45F6E3EC" w:rsidP="45F6E3EC" w:rsidRDefault="45F6E3EC" w14:paraId="54244BD0" w14:textId="2D933127">
            <w:pPr>
              <w:jc w:val="center"/>
            </w:pPr>
            <w:r w:rsidRPr="45F6E3EC" w:rsidR="45F6E3EC">
              <w:rPr>
                <w:rFonts w:ascii="Arial" w:hAnsi="Arial" w:eastAsia="Arial" w:cs="Arial"/>
                <w:b w:val="0"/>
                <w:bCs w:val="0"/>
                <w:i w:val="0"/>
                <w:iCs w:val="0"/>
                <w:caps w:val="0"/>
                <w:smallCaps w:val="0"/>
                <w:color w:val="000000" w:themeColor="text1" w:themeTint="FF" w:themeShade="FF"/>
                <w:sz w:val="20"/>
                <w:szCs w:val="20"/>
              </w:rPr>
              <w:t>eglamento de Concurso Público para la selección y nombramiento del Auditor Interno de la Municipalidad de Montes de Oro</w:t>
            </w:r>
          </w:p>
        </w:tc>
      </w:tr>
      <w:tr w:rsidR="45F6E3EC" w:rsidTr="45F6E3EC" w14:paraId="7A69EE1E">
        <w:tc>
          <w:tcPr>
            <w:tcW w:w="9015" w:type="dxa"/>
            <w:tcMar/>
            <w:vAlign w:val="center"/>
          </w:tcPr>
          <w:p w:rsidR="45F6E3EC" w:rsidP="45F6E3EC" w:rsidRDefault="45F6E3EC" w14:paraId="53D21E54" w14:textId="57883D44">
            <w:pPr>
              <w:jc w:val="center"/>
            </w:pPr>
            <w:r w:rsidRPr="45F6E3EC" w:rsidR="45F6E3EC">
              <w:rPr>
                <w:rFonts w:ascii="Arial" w:hAnsi="Arial" w:eastAsia="Arial" w:cs="Arial"/>
                <w:b w:val="1"/>
                <w:bCs w:val="1"/>
                <w:i w:val="0"/>
                <w:iCs w:val="0"/>
                <w:caps w:val="0"/>
                <w:smallCaps w:val="0"/>
                <w:color w:val="000000" w:themeColor="text1" w:themeTint="FF" w:themeShade="FF"/>
                <w:sz w:val="20"/>
                <w:szCs w:val="20"/>
              </w:rPr>
              <w:t>MUNICIPALIDAD DE MONTES DE ORO</w:t>
            </w:r>
          </w:p>
          <w:p w:rsidR="45F6E3EC" w:rsidP="45F6E3EC" w:rsidRDefault="45F6E3EC" w14:paraId="4AE58FA8" w14:textId="412CC80E">
            <w:pPr>
              <w:jc w:val="both"/>
            </w:pPr>
            <w:r>
              <w:br/>
            </w:r>
          </w:p>
          <w:p w:rsidR="45F6E3EC" w:rsidP="45F6E3EC" w:rsidRDefault="45F6E3EC" w14:paraId="25E35A93" w14:textId="3B30EC21">
            <w:pPr>
              <w:jc w:val="center"/>
            </w:pPr>
            <w:r w:rsidRPr="45F6E3EC" w:rsidR="45F6E3EC">
              <w:rPr>
                <w:rFonts w:ascii="Arial" w:hAnsi="Arial" w:eastAsia="Arial" w:cs="Arial"/>
                <w:b w:val="0"/>
                <w:bCs w:val="0"/>
                <w:i w:val="0"/>
                <w:iCs w:val="0"/>
                <w:caps w:val="0"/>
                <w:smallCaps w:val="0"/>
                <w:color w:val="000000" w:themeColor="text1" w:themeTint="FF" w:themeShade="FF"/>
                <w:sz w:val="20"/>
                <w:szCs w:val="20"/>
              </w:rPr>
              <w:t>PROYECTO DE REGLAMENTO DE CONCURSO PÚBLICO</w:t>
            </w:r>
          </w:p>
          <w:p w:rsidR="45F6E3EC" w:rsidP="45F6E3EC" w:rsidRDefault="45F6E3EC" w14:paraId="382539D2" w14:textId="7E8F811D">
            <w:pPr>
              <w:jc w:val="center"/>
            </w:pPr>
            <w:r w:rsidRPr="45F6E3EC" w:rsidR="45F6E3EC">
              <w:rPr>
                <w:rFonts w:ascii="Arial" w:hAnsi="Arial" w:eastAsia="Arial" w:cs="Arial"/>
                <w:b w:val="0"/>
                <w:bCs w:val="0"/>
                <w:i w:val="0"/>
                <w:iCs w:val="0"/>
                <w:caps w:val="0"/>
                <w:smallCaps w:val="0"/>
                <w:color w:val="000000" w:themeColor="text1" w:themeTint="FF" w:themeShade="FF"/>
                <w:sz w:val="20"/>
                <w:szCs w:val="20"/>
              </w:rPr>
              <w:t>PARA LA SELECCIÓN Y NOMBRAMIENTO DEL</w:t>
            </w:r>
          </w:p>
          <w:p w:rsidR="45F6E3EC" w:rsidP="45F6E3EC" w:rsidRDefault="45F6E3EC" w14:paraId="35E73A16" w14:textId="79D0E373">
            <w:pPr>
              <w:jc w:val="center"/>
            </w:pPr>
            <w:r w:rsidRPr="45F6E3EC" w:rsidR="45F6E3EC">
              <w:rPr>
                <w:rFonts w:ascii="Arial" w:hAnsi="Arial" w:eastAsia="Arial" w:cs="Arial"/>
                <w:b w:val="0"/>
                <w:bCs w:val="0"/>
                <w:i w:val="0"/>
                <w:iCs w:val="0"/>
                <w:caps w:val="0"/>
                <w:smallCaps w:val="0"/>
                <w:color w:val="000000" w:themeColor="text1" w:themeTint="FF" w:themeShade="FF"/>
                <w:sz w:val="20"/>
                <w:szCs w:val="20"/>
              </w:rPr>
              <w:t>AUDITOR INTERNO DE LA MUNICIPALIDAD</w:t>
            </w:r>
          </w:p>
          <w:p w:rsidR="45F6E3EC" w:rsidP="45F6E3EC" w:rsidRDefault="45F6E3EC" w14:paraId="29B31C24" w14:textId="1F02FBCF">
            <w:pPr>
              <w:jc w:val="center"/>
            </w:pPr>
            <w:r w:rsidRPr="45F6E3EC" w:rsidR="45F6E3EC">
              <w:rPr>
                <w:rFonts w:ascii="Arial" w:hAnsi="Arial" w:eastAsia="Arial" w:cs="Arial"/>
                <w:b w:val="0"/>
                <w:bCs w:val="0"/>
                <w:i w:val="0"/>
                <w:iCs w:val="0"/>
                <w:caps w:val="0"/>
                <w:smallCaps w:val="0"/>
                <w:color w:val="000000" w:themeColor="text1" w:themeTint="FF" w:themeShade="FF"/>
                <w:sz w:val="20"/>
                <w:szCs w:val="20"/>
              </w:rPr>
              <w:t>DE MONTES DE ORO</w:t>
            </w:r>
          </w:p>
          <w:p w:rsidR="45F6E3EC" w:rsidP="45F6E3EC" w:rsidRDefault="45F6E3EC" w14:paraId="4B0191E7" w14:textId="76E0DC91">
            <w:pPr>
              <w:jc w:val="both"/>
            </w:pPr>
            <w:r>
              <w:br/>
            </w:r>
          </w:p>
          <w:p w:rsidR="45F6E3EC" w:rsidP="45F6E3EC" w:rsidRDefault="45F6E3EC" w14:paraId="3EC7E557" w14:textId="5773F8BE">
            <w:pPr>
              <w:ind w:firstLine="708"/>
              <w:jc w:val="both"/>
            </w:pPr>
            <w:r w:rsidRPr="45F6E3EC" w:rsidR="45F6E3EC">
              <w:rPr>
                <w:rFonts w:ascii="Arial" w:hAnsi="Arial" w:eastAsia="Arial" w:cs="Arial"/>
                <w:b w:val="0"/>
                <w:bCs w:val="0"/>
                <w:i w:val="0"/>
                <w:iCs w:val="0"/>
                <w:caps w:val="0"/>
                <w:smallCaps w:val="0"/>
                <w:color w:val="000000" w:themeColor="text1" w:themeTint="FF" w:themeShade="FF"/>
                <w:sz w:val="20"/>
                <w:szCs w:val="20"/>
              </w:rPr>
              <w:t>El Concejo Municipal de Montes de Oro, mediante Inciso 15), Capítulo VI, de la sesión ordinaria Nº 35-05, celebrada por esta Corporación el 29 de agosto 2005, aprobó en forma definitiva, el Proyecto del Reglamento de Concurso Público para la selección y nombramiento del Auditor Interno de la Municipalidad de Montes de Oro, de la siguiente forma:</w:t>
            </w:r>
          </w:p>
          <w:p w:rsidR="45F6E3EC" w:rsidP="45F6E3EC" w:rsidRDefault="45F6E3EC" w14:paraId="7E8A2AC6" w14:textId="3A2807F7">
            <w:pPr>
              <w:jc w:val="both"/>
            </w:pPr>
            <w:r>
              <w:br/>
            </w:r>
            <w:r>
              <w:br/>
            </w:r>
          </w:p>
          <w:p w:rsidR="45F6E3EC" w:rsidP="45F6E3EC" w:rsidRDefault="45F6E3EC" w14:paraId="05C2CBC1" w14:textId="4D56B8BE">
            <w:pPr>
              <w:jc w:val="center"/>
            </w:pPr>
            <w:r w:rsidRPr="45F6E3EC" w:rsidR="45F6E3EC">
              <w:rPr>
                <w:rFonts w:ascii="Arial" w:hAnsi="Arial" w:eastAsia="Arial" w:cs="Arial"/>
                <w:b w:val="0"/>
                <w:bCs w:val="0"/>
                <w:i w:val="0"/>
                <w:iCs w:val="0"/>
                <w:caps w:val="0"/>
                <w:smallCaps w:val="0"/>
                <w:color w:val="000000" w:themeColor="text1" w:themeTint="FF" w:themeShade="FF"/>
                <w:sz w:val="20"/>
                <w:szCs w:val="20"/>
              </w:rPr>
              <w:t>PROYECTO DE REGLAMENTO DE CONCURSO PÚBLICO</w:t>
            </w:r>
          </w:p>
          <w:p w:rsidR="45F6E3EC" w:rsidP="45F6E3EC" w:rsidRDefault="45F6E3EC" w14:paraId="4D028516" w14:textId="5AB601B0">
            <w:pPr>
              <w:jc w:val="center"/>
            </w:pPr>
            <w:r w:rsidRPr="45F6E3EC" w:rsidR="45F6E3EC">
              <w:rPr>
                <w:rFonts w:ascii="Arial" w:hAnsi="Arial" w:eastAsia="Arial" w:cs="Arial"/>
                <w:b w:val="0"/>
                <w:bCs w:val="0"/>
                <w:i w:val="0"/>
                <w:iCs w:val="0"/>
                <w:caps w:val="0"/>
                <w:smallCaps w:val="0"/>
                <w:color w:val="000000" w:themeColor="text1" w:themeTint="FF" w:themeShade="FF"/>
                <w:sz w:val="20"/>
                <w:szCs w:val="20"/>
              </w:rPr>
              <w:t>PARA LA SELECCIÓN Y NOMBRAMIENTO DEL AUDITOR</w:t>
            </w:r>
          </w:p>
          <w:p w:rsidR="45F6E3EC" w:rsidP="45F6E3EC" w:rsidRDefault="45F6E3EC" w14:paraId="166C74A9" w14:textId="205E725A">
            <w:pPr>
              <w:jc w:val="center"/>
            </w:pPr>
            <w:r w:rsidRPr="45F6E3EC" w:rsidR="45F6E3EC">
              <w:rPr>
                <w:rFonts w:ascii="Arial" w:hAnsi="Arial" w:eastAsia="Arial" w:cs="Arial"/>
                <w:b w:val="0"/>
                <w:bCs w:val="0"/>
                <w:i w:val="0"/>
                <w:iCs w:val="0"/>
                <w:caps w:val="0"/>
                <w:smallCaps w:val="0"/>
                <w:color w:val="000000" w:themeColor="text1" w:themeTint="FF" w:themeShade="FF"/>
                <w:sz w:val="20"/>
                <w:szCs w:val="20"/>
              </w:rPr>
              <w:t>INTERNO DE LA MUNICIPALIDAD DE MONTES DE ORO</w:t>
            </w:r>
          </w:p>
          <w:p w:rsidR="45F6E3EC" w:rsidP="45F6E3EC" w:rsidRDefault="45F6E3EC" w14:paraId="20DADCB1" w14:textId="1B6C483A">
            <w:pPr>
              <w:jc w:val="both"/>
            </w:pPr>
            <w:r>
              <w:br/>
            </w:r>
            <w:r>
              <w:br/>
            </w:r>
          </w:p>
          <w:p w:rsidR="45F6E3EC" w:rsidP="45F6E3EC" w:rsidRDefault="45F6E3EC" w14:paraId="1B58E5D1" w14:textId="33E98F87">
            <w:pPr>
              <w:ind w:firstLine="708"/>
              <w:jc w:val="both"/>
            </w:pPr>
            <w:r w:rsidRPr="45F6E3EC" w:rsidR="45F6E3EC">
              <w:rPr>
                <w:rFonts w:ascii="Arial" w:hAnsi="Arial" w:eastAsia="Arial" w:cs="Arial"/>
                <w:b w:val="0"/>
                <w:bCs w:val="0"/>
                <w:i w:val="0"/>
                <w:iCs w:val="0"/>
                <w:caps w:val="0"/>
                <w:smallCaps w:val="0"/>
                <w:color w:val="000000" w:themeColor="text1" w:themeTint="FF" w:themeShade="FF"/>
                <w:sz w:val="20"/>
                <w:szCs w:val="20"/>
              </w:rPr>
              <w:t>Artículo 1º-</w:t>
            </w:r>
            <w:r w:rsidRPr="45F6E3EC" w:rsidR="45F6E3EC">
              <w:rPr>
                <w:rFonts w:ascii="Arial" w:hAnsi="Arial" w:eastAsia="Arial" w:cs="Arial"/>
                <w:b w:val="1"/>
                <w:bCs w:val="1"/>
                <w:i w:val="0"/>
                <w:iCs w:val="0"/>
                <w:caps w:val="0"/>
                <w:smallCaps w:val="0"/>
                <w:color w:val="000000" w:themeColor="text1" w:themeTint="FF" w:themeShade="FF"/>
                <w:sz w:val="20"/>
                <w:szCs w:val="20"/>
              </w:rPr>
              <w:t>De la naturaleza</w:t>
            </w:r>
            <w:r w:rsidRPr="45F6E3EC" w:rsidR="45F6E3EC">
              <w:rPr>
                <w:rFonts w:ascii="Arial" w:hAnsi="Arial" w:eastAsia="Arial" w:cs="Arial"/>
                <w:b w:val="0"/>
                <w:bCs w:val="0"/>
                <w:i w:val="0"/>
                <w:iCs w:val="0"/>
                <w:caps w:val="0"/>
                <w:smallCaps w:val="0"/>
                <w:color w:val="000000" w:themeColor="text1" w:themeTint="FF" w:themeShade="FF"/>
                <w:sz w:val="20"/>
                <w:szCs w:val="20"/>
              </w:rPr>
              <w:t>: El presente Reglamento regula el procedimiento para el concurso y nombramiento del Auditor Interno de la Municipalidad de Montes de Oro, de conformidad con lo estipulado en la Ley Nº 8292, denominada Ley General de Control Interno y los "Lineamientos sobre los requisitos de los cargos de auditor y subauditor internos, y las condiciones para las gestiones de nombramiento en dichos cargos" vigentes, emitidos por la Contraloría General de la República.</w:t>
            </w:r>
          </w:p>
          <w:p w:rsidR="45F6E3EC" w:rsidP="45F6E3EC" w:rsidRDefault="45F6E3EC" w14:paraId="2B7DC6D9" w14:textId="39322D5D">
            <w:pPr>
              <w:jc w:val="both"/>
            </w:pPr>
            <w:r>
              <w:br/>
            </w:r>
          </w:p>
          <w:p w:rsidR="45F6E3EC" w:rsidP="45F6E3EC" w:rsidRDefault="45F6E3EC" w14:paraId="0AC9721D" w14:textId="6515C2A0">
            <w:pPr>
              <w:jc w:val="both"/>
            </w:pPr>
            <w:r w:rsidRPr="45F6E3EC" w:rsidR="45F6E3EC">
              <w:rPr>
                <w:rFonts w:ascii="Arial" w:hAnsi="Arial" w:eastAsia="Arial" w:cs="Arial"/>
                <w:b w:val="0"/>
                <w:bCs w:val="0"/>
                <w:i w:val="1"/>
                <w:iCs w:val="1"/>
                <w:caps w:val="0"/>
                <w:smallCaps w:val="0"/>
                <w:color w:val="000000" w:themeColor="text1" w:themeTint="FF" w:themeShade="FF"/>
                <w:sz w:val="20"/>
                <w:szCs w:val="20"/>
              </w:rPr>
              <w:t>(Así reformado mediante sesión ordinaria N° 108-2018 del 22 de mayo del 2018)</w:t>
            </w:r>
          </w:p>
          <w:p w:rsidR="45F6E3EC" w:rsidP="45F6E3EC" w:rsidRDefault="45F6E3EC" w14:paraId="51E516C9" w14:textId="56F5ABA5">
            <w:pPr>
              <w:jc w:val="both"/>
              <w:rPr>
                <w:rFonts w:ascii="Verdana" w:hAnsi="Verdana" w:eastAsia="Verdana" w:cs="Verdana"/>
                <w:b w:val="1"/>
                <w:bCs w:val="1"/>
                <w:i w:val="0"/>
                <w:iCs w:val="0"/>
                <w:caps w:val="0"/>
                <w:smallCaps w:val="0"/>
                <w:strike w:val="0"/>
                <w:dstrike w:val="0"/>
                <w:sz w:val="16"/>
                <w:szCs w:val="16"/>
              </w:rPr>
            </w:pPr>
            <w:r>
              <w:br/>
            </w:r>
            <w:r>
              <w:br/>
            </w:r>
            <w:r>
              <w:br/>
            </w:r>
          </w:p>
          <w:p w:rsidR="45F6E3EC" w:rsidP="45F6E3EC" w:rsidRDefault="45F6E3EC" w14:paraId="426185FC" w14:textId="7014AE46">
            <w:pPr>
              <w:ind w:firstLine="708"/>
              <w:jc w:val="both"/>
            </w:pPr>
            <w:r w:rsidRPr="45F6E3EC" w:rsidR="45F6E3EC">
              <w:rPr>
                <w:rFonts w:ascii="Verdana" w:hAnsi="Verdana" w:eastAsia="Verdana" w:cs="Verdana"/>
                <w:b w:val="0"/>
                <w:bCs w:val="0"/>
                <w:i w:val="0"/>
                <w:iCs w:val="0"/>
                <w:caps w:val="0"/>
                <w:smallCaps w:val="0"/>
                <w:color w:val="000000" w:themeColor="text1" w:themeTint="FF" w:themeShade="FF"/>
                <w:sz w:val="20"/>
                <w:szCs w:val="20"/>
              </w:rPr>
              <w:t>Artículo 2º-</w:t>
            </w:r>
            <w:r w:rsidRPr="45F6E3EC" w:rsidR="45F6E3EC">
              <w:rPr>
                <w:rFonts w:ascii="Verdana" w:hAnsi="Verdana" w:eastAsia="Verdana" w:cs="Verdana"/>
                <w:b w:val="1"/>
                <w:bCs w:val="1"/>
                <w:i w:val="0"/>
                <w:iCs w:val="0"/>
                <w:caps w:val="0"/>
                <w:smallCaps w:val="0"/>
                <w:color w:val="000000" w:themeColor="text1" w:themeTint="FF" w:themeShade="FF"/>
                <w:sz w:val="20"/>
                <w:szCs w:val="20"/>
              </w:rPr>
              <w:t xml:space="preserve">Acciones previstas: </w:t>
            </w:r>
            <w:r w:rsidRPr="45F6E3EC" w:rsidR="45F6E3EC">
              <w:rPr>
                <w:rFonts w:ascii="Verdana" w:hAnsi="Verdana" w:eastAsia="Verdana" w:cs="Verdana"/>
                <w:b w:val="0"/>
                <w:bCs w:val="0"/>
                <w:i w:val="0"/>
                <w:iCs w:val="0"/>
                <w:caps w:val="0"/>
                <w:smallCaps w:val="0"/>
                <w:color w:val="000000" w:themeColor="text1" w:themeTint="FF" w:themeShade="FF"/>
                <w:sz w:val="20"/>
                <w:szCs w:val="20"/>
              </w:rPr>
              <w:t>De previo a realizar el procedimiento del concurso público que indica la Ley Nº 8292 y los lineamientos indicados en el artículo 1 de este Reglamento, para el nombramiento del Auditor Interno, se requerirá de la existencia de un acuerdo tomado por el Concejo Municipal de Montes de Oro, nombrando una comisión ad-hoc responsable del proceso.</w:t>
            </w:r>
          </w:p>
          <w:p w:rsidR="45F6E3EC" w:rsidP="45F6E3EC" w:rsidRDefault="45F6E3EC" w14:paraId="25B794F9" w14:textId="302D00BE">
            <w:pPr>
              <w:jc w:val="both"/>
              <w:rPr>
                <w:rFonts w:ascii="Verdana" w:hAnsi="Verdana" w:eastAsia="Verdana" w:cs="Verdana"/>
                <w:b w:val="1"/>
                <w:bCs w:val="1"/>
                <w:i w:val="0"/>
                <w:iCs w:val="0"/>
                <w:caps w:val="0"/>
                <w:smallCaps w:val="0"/>
                <w:strike w:val="0"/>
                <w:dstrike w:val="0"/>
                <w:sz w:val="16"/>
                <w:szCs w:val="16"/>
              </w:rPr>
            </w:pPr>
            <w:r>
              <w:br/>
            </w:r>
            <w:r>
              <w:br/>
            </w:r>
          </w:p>
          <w:p w:rsidR="45F6E3EC" w:rsidP="45F6E3EC" w:rsidRDefault="45F6E3EC" w14:paraId="14FE0322" w14:textId="3A8885F3">
            <w:pPr>
              <w:ind w:firstLine="708"/>
              <w:jc w:val="both"/>
            </w:pPr>
            <w:r w:rsidRPr="45F6E3EC" w:rsidR="45F6E3EC">
              <w:rPr>
                <w:rFonts w:ascii="Verdana" w:hAnsi="Verdana" w:eastAsia="Verdana" w:cs="Verdana"/>
                <w:b w:val="0"/>
                <w:bCs w:val="0"/>
                <w:i w:val="0"/>
                <w:iCs w:val="0"/>
                <w:caps w:val="0"/>
                <w:smallCaps w:val="0"/>
                <w:color w:val="000000" w:themeColor="text1" w:themeTint="FF" w:themeShade="FF"/>
                <w:sz w:val="20"/>
                <w:szCs w:val="20"/>
              </w:rPr>
              <w:t>Artículo 3º-Requisitos de los puestos: Los requisitos del puesto de Auditor Interno son los emitidos por la Contraloría General de la República conforme a los Lineamientos mencionados en el artículo 1 de este Reglamento.</w:t>
            </w:r>
          </w:p>
          <w:p w:rsidR="45F6E3EC" w:rsidP="45F6E3EC" w:rsidRDefault="45F6E3EC" w14:paraId="07EB28D4" w14:textId="64E40107">
            <w:pPr>
              <w:jc w:val="both"/>
            </w:pPr>
            <w:r>
              <w:br/>
            </w:r>
            <w:r>
              <w:br/>
            </w:r>
          </w:p>
          <w:p w:rsidR="45F6E3EC" w:rsidP="45F6E3EC" w:rsidRDefault="45F6E3EC" w14:paraId="19979A2C" w14:textId="60715AC0">
            <w:pPr>
              <w:jc w:val="both"/>
            </w:pPr>
            <w:r w:rsidRPr="45F6E3EC" w:rsidR="45F6E3EC">
              <w:rPr>
                <w:rFonts w:ascii="Verdana" w:hAnsi="Verdana" w:eastAsia="Verdana" w:cs="Verdana"/>
                <w:b w:val="0"/>
                <w:bCs w:val="0"/>
                <w:i w:val="1"/>
                <w:iCs w:val="1"/>
                <w:caps w:val="0"/>
                <w:smallCaps w:val="0"/>
                <w:color w:val="000000" w:themeColor="text1" w:themeTint="FF" w:themeShade="FF"/>
                <w:sz w:val="20"/>
                <w:szCs w:val="20"/>
              </w:rPr>
              <w:t>(Así reformado mediante sesión ordinaria N° 108-2018 del 22 de mayo del 2018)</w:t>
            </w:r>
          </w:p>
          <w:p w:rsidR="45F6E3EC" w:rsidP="45F6E3EC" w:rsidRDefault="45F6E3EC" w14:paraId="3E825117" w14:textId="4D6712F3">
            <w:pPr>
              <w:jc w:val="both"/>
              <w:rPr>
                <w:rFonts w:ascii="Verdana" w:hAnsi="Verdana" w:eastAsia="Verdana" w:cs="Verdana"/>
                <w:b w:val="1"/>
                <w:bCs w:val="1"/>
                <w:i w:val="0"/>
                <w:iCs w:val="0"/>
                <w:caps w:val="0"/>
                <w:smallCaps w:val="0"/>
                <w:strike w:val="0"/>
                <w:dstrike w:val="0"/>
                <w:sz w:val="16"/>
                <w:szCs w:val="16"/>
              </w:rPr>
            </w:pPr>
            <w:r>
              <w:br/>
            </w:r>
            <w:r>
              <w:br/>
            </w:r>
            <w:r>
              <w:br/>
            </w:r>
          </w:p>
          <w:p w:rsidR="45F6E3EC" w:rsidP="45F6E3EC" w:rsidRDefault="45F6E3EC" w14:paraId="4E6C871A" w14:textId="06202DBA">
            <w:pPr>
              <w:ind w:firstLine="708"/>
              <w:jc w:val="both"/>
            </w:pPr>
            <w:r w:rsidRPr="45F6E3EC" w:rsidR="45F6E3EC">
              <w:rPr>
                <w:rFonts w:ascii="Verdana" w:hAnsi="Verdana" w:eastAsia="Verdana" w:cs="Verdana"/>
                <w:b w:val="0"/>
                <w:bCs w:val="0"/>
                <w:i w:val="0"/>
                <w:iCs w:val="0"/>
                <w:caps w:val="0"/>
                <w:smallCaps w:val="0"/>
                <w:color w:val="000000" w:themeColor="text1" w:themeTint="FF" w:themeShade="FF"/>
                <w:sz w:val="20"/>
                <w:szCs w:val="20"/>
              </w:rPr>
              <w:t>Artículo 4º-</w:t>
            </w:r>
            <w:r w:rsidRPr="45F6E3EC" w:rsidR="45F6E3EC">
              <w:rPr>
                <w:rFonts w:ascii="Verdana" w:hAnsi="Verdana" w:eastAsia="Verdana" w:cs="Verdana"/>
                <w:b w:val="1"/>
                <w:bCs w:val="1"/>
                <w:i w:val="0"/>
                <w:iCs w:val="0"/>
                <w:caps w:val="0"/>
                <w:smallCaps w:val="0"/>
                <w:color w:val="000000" w:themeColor="text1" w:themeTint="FF" w:themeShade="FF"/>
                <w:sz w:val="20"/>
                <w:szCs w:val="20"/>
              </w:rPr>
              <w:t xml:space="preserve">Sobre las condiciones de la evaluación: </w:t>
            </w:r>
            <w:r w:rsidRPr="45F6E3EC" w:rsidR="45F6E3EC">
              <w:rPr>
                <w:rFonts w:ascii="Verdana" w:hAnsi="Verdana" w:eastAsia="Verdana" w:cs="Verdana"/>
                <w:b w:val="0"/>
                <w:bCs w:val="0"/>
                <w:i w:val="0"/>
                <w:iCs w:val="0"/>
                <w:caps w:val="0"/>
                <w:smallCaps w:val="0"/>
                <w:color w:val="000000" w:themeColor="text1" w:themeTint="FF" w:themeShade="FF"/>
                <w:sz w:val="20"/>
                <w:szCs w:val="20"/>
              </w:rPr>
              <w:t>De previo a la realización del concurso, la Comisión Ad-hoc elaborará una propuesta que contendrá las descripciones con los cuales se evaluarán las ofertas que se reciban y sus ponderaciones, así como un cronograma de actividades. Esta propuesta será aprobada por el Concejo Municipal de Montes de Oro.</w:t>
            </w:r>
          </w:p>
          <w:p w:rsidR="45F6E3EC" w:rsidP="45F6E3EC" w:rsidRDefault="45F6E3EC" w14:paraId="35CE5AD5" w14:textId="7CCD2E9C">
            <w:pPr>
              <w:jc w:val="both"/>
            </w:pPr>
            <w:r>
              <w:br/>
            </w:r>
            <w:r>
              <w:br/>
            </w:r>
          </w:p>
          <w:p w:rsidR="45F6E3EC" w:rsidP="45F6E3EC" w:rsidRDefault="45F6E3EC" w14:paraId="648AAD7A" w14:textId="3143D4F3">
            <w:pPr>
              <w:ind w:firstLine="708"/>
              <w:jc w:val="both"/>
            </w:pPr>
            <w:r w:rsidRPr="45F6E3EC" w:rsidR="45F6E3EC">
              <w:rPr>
                <w:rFonts w:ascii="Verdana" w:hAnsi="Verdana" w:eastAsia="Verdana" w:cs="Verdana"/>
                <w:b w:val="0"/>
                <w:bCs w:val="0"/>
                <w:i w:val="0"/>
                <w:iCs w:val="0"/>
                <w:caps w:val="0"/>
                <w:smallCaps w:val="0"/>
                <w:color w:val="000000" w:themeColor="text1" w:themeTint="FF" w:themeShade="FF"/>
                <w:sz w:val="20"/>
                <w:szCs w:val="20"/>
              </w:rPr>
              <w:t>En caso de que se requiera, se podrá coordinar con otras instituciones o en su efecto contratar, la colaboración en materiales y asesoría en el diseño y confección de parámetros de evaluación específicos.</w:t>
            </w:r>
          </w:p>
          <w:p w:rsidR="45F6E3EC" w:rsidP="45F6E3EC" w:rsidRDefault="45F6E3EC" w14:paraId="33D35C41" w14:textId="68F908DC">
            <w:pPr>
              <w:jc w:val="both"/>
              <w:rPr>
                <w:rFonts w:ascii="Verdana" w:hAnsi="Verdana" w:eastAsia="Verdana" w:cs="Verdana"/>
                <w:b w:val="1"/>
                <w:bCs w:val="1"/>
                <w:i w:val="0"/>
                <w:iCs w:val="0"/>
                <w:caps w:val="0"/>
                <w:smallCaps w:val="0"/>
                <w:strike w:val="0"/>
                <w:dstrike w:val="0"/>
                <w:sz w:val="16"/>
                <w:szCs w:val="16"/>
              </w:rPr>
            </w:pPr>
            <w:r>
              <w:br/>
            </w:r>
            <w:r>
              <w:br/>
            </w:r>
          </w:p>
          <w:p w:rsidR="45F6E3EC" w:rsidP="45F6E3EC" w:rsidRDefault="45F6E3EC" w14:paraId="7DA0C274" w14:textId="10260ADC">
            <w:pPr>
              <w:ind w:firstLine="708"/>
              <w:jc w:val="both"/>
            </w:pPr>
            <w:r w:rsidRPr="45F6E3EC" w:rsidR="45F6E3EC">
              <w:rPr>
                <w:rFonts w:ascii="Verdana" w:hAnsi="Verdana" w:eastAsia="Verdana" w:cs="Verdana"/>
                <w:b w:val="0"/>
                <w:bCs w:val="0"/>
                <w:i w:val="0"/>
                <w:iCs w:val="0"/>
                <w:caps w:val="0"/>
                <w:smallCaps w:val="0"/>
                <w:color w:val="000000" w:themeColor="text1" w:themeTint="FF" w:themeShade="FF"/>
                <w:sz w:val="20"/>
                <w:szCs w:val="20"/>
              </w:rPr>
              <w:t>Artículo 5º-</w:t>
            </w:r>
            <w:r w:rsidRPr="45F6E3EC" w:rsidR="45F6E3EC">
              <w:rPr>
                <w:rFonts w:ascii="Verdana" w:hAnsi="Verdana" w:eastAsia="Verdana" w:cs="Verdana"/>
                <w:b w:val="1"/>
                <w:bCs w:val="1"/>
                <w:i w:val="0"/>
                <w:iCs w:val="0"/>
                <w:caps w:val="0"/>
                <w:smallCaps w:val="0"/>
                <w:color w:val="000000" w:themeColor="text1" w:themeTint="FF" w:themeShade="FF"/>
                <w:sz w:val="20"/>
                <w:szCs w:val="20"/>
              </w:rPr>
              <w:t xml:space="preserve">De la publicidad del aviso en el concurso: </w:t>
            </w:r>
            <w:r w:rsidRPr="45F6E3EC" w:rsidR="45F6E3EC">
              <w:rPr>
                <w:rFonts w:ascii="Verdana" w:hAnsi="Verdana" w:eastAsia="Verdana" w:cs="Verdana"/>
                <w:b w:val="0"/>
                <w:bCs w:val="0"/>
                <w:i w:val="0"/>
                <w:iCs w:val="0"/>
                <w:caps w:val="0"/>
                <w:smallCaps w:val="0"/>
                <w:color w:val="000000" w:themeColor="text1" w:themeTint="FF" w:themeShade="FF"/>
                <w:sz w:val="20"/>
                <w:szCs w:val="20"/>
              </w:rPr>
              <w:t>La Publicación del anuncio sobre el concurso, deberá contener los requisitos mínimos solicitados para el puesto, así como la fecha y el sitio en el que se recibirán las ofertas. La publicación del anuncio se hará en un diario de circulación nacional, sin detrimento de que sea divulgada por otros medios que la administración o la comisión así lo considere.</w:t>
            </w:r>
          </w:p>
          <w:p w:rsidR="45F6E3EC" w:rsidP="45F6E3EC" w:rsidRDefault="45F6E3EC" w14:paraId="5E77B869" w14:textId="7BC60716">
            <w:pPr>
              <w:jc w:val="both"/>
              <w:rPr>
                <w:rFonts w:ascii="Verdana" w:hAnsi="Verdana" w:eastAsia="Verdana" w:cs="Verdana"/>
                <w:b w:val="1"/>
                <w:bCs w:val="1"/>
                <w:i w:val="0"/>
                <w:iCs w:val="0"/>
                <w:caps w:val="0"/>
                <w:smallCaps w:val="0"/>
                <w:strike w:val="0"/>
                <w:dstrike w:val="0"/>
                <w:sz w:val="16"/>
                <w:szCs w:val="16"/>
              </w:rPr>
            </w:pPr>
            <w:r>
              <w:br/>
            </w:r>
            <w:r>
              <w:br/>
            </w:r>
            <w:r>
              <w:br/>
            </w:r>
            <w:r>
              <w:br/>
            </w:r>
          </w:p>
          <w:p w:rsidR="45F6E3EC" w:rsidP="45F6E3EC" w:rsidRDefault="45F6E3EC" w14:paraId="1B397FE5" w14:textId="3B8F779D">
            <w:pPr>
              <w:ind w:firstLine="708"/>
              <w:jc w:val="both"/>
            </w:pPr>
            <w:r w:rsidRPr="45F6E3EC" w:rsidR="45F6E3EC">
              <w:rPr>
                <w:rFonts w:ascii="Verdana" w:hAnsi="Verdana" w:eastAsia="Verdana" w:cs="Verdana"/>
                <w:b w:val="0"/>
                <w:bCs w:val="0"/>
                <w:i w:val="0"/>
                <w:iCs w:val="0"/>
                <w:caps w:val="0"/>
                <w:smallCaps w:val="0"/>
                <w:color w:val="000000" w:themeColor="text1" w:themeTint="FF" w:themeShade="FF"/>
                <w:sz w:val="20"/>
                <w:szCs w:val="20"/>
              </w:rPr>
              <w:t>Artículo 6º-</w:t>
            </w:r>
            <w:r w:rsidRPr="45F6E3EC" w:rsidR="45F6E3EC">
              <w:rPr>
                <w:rFonts w:ascii="Verdana" w:hAnsi="Verdana" w:eastAsia="Verdana" w:cs="Verdana"/>
                <w:b w:val="1"/>
                <w:bCs w:val="1"/>
                <w:i w:val="0"/>
                <w:iCs w:val="0"/>
                <w:caps w:val="0"/>
                <w:smallCaps w:val="0"/>
                <w:color w:val="000000" w:themeColor="text1" w:themeTint="FF" w:themeShade="FF"/>
                <w:sz w:val="20"/>
                <w:szCs w:val="20"/>
              </w:rPr>
              <w:t>Sobre el plazo para la presentación de ofertas</w:t>
            </w:r>
            <w:r w:rsidRPr="45F6E3EC" w:rsidR="45F6E3EC">
              <w:rPr>
                <w:rFonts w:ascii="Verdana" w:hAnsi="Verdana" w:eastAsia="Verdana" w:cs="Verdana"/>
                <w:b w:val="0"/>
                <w:bCs w:val="0"/>
                <w:i w:val="0"/>
                <w:iCs w:val="0"/>
                <w:caps w:val="0"/>
                <w:smallCaps w:val="0"/>
                <w:color w:val="000000" w:themeColor="text1" w:themeTint="FF" w:themeShade="FF"/>
                <w:sz w:val="20"/>
                <w:szCs w:val="20"/>
              </w:rPr>
              <w:t>: El plazo para la presentación de ofertas no podrá ser en ningún caso menor a quince días naturales.</w:t>
            </w:r>
          </w:p>
          <w:p w:rsidR="45F6E3EC" w:rsidP="45F6E3EC" w:rsidRDefault="45F6E3EC" w14:paraId="2D4CE803" w14:textId="45256519">
            <w:pPr>
              <w:jc w:val="both"/>
              <w:rPr>
                <w:rFonts w:ascii="Verdana" w:hAnsi="Verdana" w:eastAsia="Verdana" w:cs="Verdana"/>
                <w:b w:val="1"/>
                <w:bCs w:val="1"/>
                <w:i w:val="0"/>
                <w:iCs w:val="0"/>
                <w:caps w:val="0"/>
                <w:smallCaps w:val="0"/>
                <w:strike w:val="0"/>
                <w:dstrike w:val="0"/>
                <w:sz w:val="16"/>
                <w:szCs w:val="16"/>
              </w:rPr>
            </w:pPr>
            <w:r>
              <w:br/>
            </w:r>
            <w:r>
              <w:br/>
            </w:r>
            <w:r>
              <w:br/>
            </w:r>
            <w:r>
              <w:br/>
            </w:r>
          </w:p>
          <w:p w:rsidR="45F6E3EC" w:rsidP="45F6E3EC" w:rsidRDefault="45F6E3EC" w14:paraId="22B43CC9" w14:textId="015F73CB">
            <w:pPr>
              <w:ind w:firstLine="708"/>
              <w:jc w:val="both"/>
            </w:pPr>
            <w:r w:rsidRPr="45F6E3EC" w:rsidR="45F6E3EC">
              <w:rPr>
                <w:rFonts w:ascii="Verdana" w:hAnsi="Verdana" w:eastAsia="Verdana" w:cs="Verdana"/>
                <w:b w:val="0"/>
                <w:bCs w:val="0"/>
                <w:i w:val="0"/>
                <w:iCs w:val="0"/>
                <w:caps w:val="0"/>
                <w:smallCaps w:val="0"/>
                <w:color w:val="000000" w:themeColor="text1" w:themeTint="FF" w:themeShade="FF"/>
                <w:sz w:val="20"/>
                <w:szCs w:val="20"/>
              </w:rPr>
              <w:t>Artículo 7º-</w:t>
            </w:r>
            <w:r w:rsidRPr="45F6E3EC" w:rsidR="45F6E3EC">
              <w:rPr>
                <w:rFonts w:ascii="Verdana" w:hAnsi="Verdana" w:eastAsia="Verdana" w:cs="Verdana"/>
                <w:b w:val="1"/>
                <w:bCs w:val="1"/>
                <w:i w:val="0"/>
                <w:iCs w:val="0"/>
                <w:caps w:val="0"/>
                <w:smallCaps w:val="0"/>
                <w:color w:val="000000" w:themeColor="text1" w:themeTint="FF" w:themeShade="FF"/>
                <w:sz w:val="20"/>
                <w:szCs w:val="20"/>
              </w:rPr>
              <w:t xml:space="preserve">Sobre la recepción de las ofertas: </w:t>
            </w:r>
            <w:r w:rsidRPr="45F6E3EC" w:rsidR="45F6E3EC">
              <w:rPr>
                <w:rFonts w:ascii="Verdana" w:hAnsi="Verdana" w:eastAsia="Verdana" w:cs="Verdana"/>
                <w:b w:val="0"/>
                <w:bCs w:val="0"/>
                <w:i w:val="0"/>
                <w:iCs w:val="0"/>
                <w:caps w:val="0"/>
                <w:smallCaps w:val="0"/>
                <w:color w:val="000000" w:themeColor="text1" w:themeTint="FF" w:themeShade="FF"/>
                <w:sz w:val="20"/>
                <w:szCs w:val="20"/>
              </w:rPr>
              <w:t>Se recibirán aquellas ofertas que se presenten de previo al día y hora señalada.</w:t>
            </w:r>
          </w:p>
          <w:p w:rsidR="45F6E3EC" w:rsidP="45F6E3EC" w:rsidRDefault="45F6E3EC" w14:paraId="4B1951CF" w14:textId="7963480A">
            <w:pPr>
              <w:jc w:val="both"/>
              <w:rPr>
                <w:rFonts w:ascii="Verdana" w:hAnsi="Verdana" w:eastAsia="Verdana" w:cs="Verdana"/>
                <w:b w:val="1"/>
                <w:bCs w:val="1"/>
                <w:i w:val="0"/>
                <w:iCs w:val="0"/>
                <w:caps w:val="0"/>
                <w:smallCaps w:val="0"/>
                <w:strike w:val="0"/>
                <w:dstrike w:val="0"/>
                <w:sz w:val="16"/>
                <w:szCs w:val="16"/>
              </w:rPr>
            </w:pPr>
            <w:r>
              <w:br/>
            </w:r>
            <w:r>
              <w:br/>
            </w:r>
            <w:r>
              <w:br/>
            </w:r>
            <w:r>
              <w:br/>
            </w:r>
          </w:p>
          <w:p w:rsidR="45F6E3EC" w:rsidP="45F6E3EC" w:rsidRDefault="45F6E3EC" w14:paraId="18E165C1" w14:textId="35213060">
            <w:pPr>
              <w:ind w:firstLine="708"/>
              <w:jc w:val="both"/>
            </w:pPr>
            <w:r w:rsidRPr="45F6E3EC" w:rsidR="45F6E3EC">
              <w:rPr>
                <w:rFonts w:ascii="Verdana" w:hAnsi="Verdana" w:eastAsia="Verdana" w:cs="Verdana"/>
                <w:b w:val="0"/>
                <w:bCs w:val="0"/>
                <w:i w:val="0"/>
                <w:iCs w:val="0"/>
                <w:caps w:val="0"/>
                <w:smallCaps w:val="0"/>
                <w:color w:val="000000" w:themeColor="text1" w:themeTint="FF" w:themeShade="FF"/>
                <w:sz w:val="20"/>
                <w:szCs w:val="20"/>
              </w:rPr>
              <w:t>Artículo 8º-</w:t>
            </w:r>
            <w:r w:rsidRPr="45F6E3EC" w:rsidR="45F6E3EC">
              <w:rPr>
                <w:rFonts w:ascii="Verdana" w:hAnsi="Verdana" w:eastAsia="Verdana" w:cs="Verdana"/>
                <w:b w:val="1"/>
                <w:bCs w:val="1"/>
                <w:i w:val="0"/>
                <w:iCs w:val="0"/>
                <w:caps w:val="0"/>
                <w:smallCaps w:val="0"/>
                <w:color w:val="000000" w:themeColor="text1" w:themeTint="FF" w:themeShade="FF"/>
                <w:sz w:val="20"/>
                <w:szCs w:val="20"/>
              </w:rPr>
              <w:t>Sobre las ofertas incompletas</w:t>
            </w:r>
            <w:r w:rsidRPr="45F6E3EC" w:rsidR="45F6E3EC">
              <w:rPr>
                <w:rFonts w:ascii="Verdana" w:hAnsi="Verdana" w:eastAsia="Verdana" w:cs="Verdana"/>
                <w:b w:val="0"/>
                <w:bCs w:val="0"/>
                <w:i w:val="0"/>
                <w:iCs w:val="0"/>
                <w:caps w:val="0"/>
                <w:smallCaps w:val="0"/>
                <w:color w:val="000000" w:themeColor="text1" w:themeTint="FF" w:themeShade="FF"/>
                <w:sz w:val="20"/>
                <w:szCs w:val="20"/>
              </w:rPr>
              <w:t>: Cuando una oferta presentada este incompleta, se podrá conceder un plazo de hasta cuatro días hábiles posterior al período de recepción de ofertas para que los interesados puedan completar su solicitud, a criterio de la Comisión Ad-hoc.</w:t>
            </w:r>
          </w:p>
          <w:p w:rsidR="45F6E3EC" w:rsidP="45F6E3EC" w:rsidRDefault="45F6E3EC" w14:paraId="1C43F776" w14:textId="063568FB">
            <w:pPr>
              <w:jc w:val="both"/>
              <w:rPr>
                <w:rFonts w:ascii="Verdana" w:hAnsi="Verdana" w:eastAsia="Verdana" w:cs="Verdana"/>
                <w:b w:val="1"/>
                <w:bCs w:val="1"/>
                <w:i w:val="0"/>
                <w:iCs w:val="0"/>
                <w:caps w:val="0"/>
                <w:smallCaps w:val="0"/>
                <w:strike w:val="0"/>
                <w:dstrike w:val="0"/>
                <w:sz w:val="16"/>
                <w:szCs w:val="16"/>
              </w:rPr>
            </w:pPr>
            <w:r>
              <w:br/>
            </w:r>
            <w:r>
              <w:br/>
            </w:r>
            <w:r>
              <w:br/>
            </w:r>
          </w:p>
          <w:p w:rsidR="45F6E3EC" w:rsidP="45F6E3EC" w:rsidRDefault="45F6E3EC" w14:paraId="47735BE5" w14:textId="273C1D77">
            <w:pPr>
              <w:ind w:firstLine="708"/>
              <w:jc w:val="both"/>
            </w:pPr>
            <w:r w:rsidRPr="45F6E3EC" w:rsidR="45F6E3EC">
              <w:rPr>
                <w:rFonts w:ascii="Verdana" w:hAnsi="Verdana" w:eastAsia="Verdana" w:cs="Verdana"/>
                <w:b w:val="0"/>
                <w:bCs w:val="0"/>
                <w:i w:val="0"/>
                <w:iCs w:val="0"/>
                <w:caps w:val="0"/>
                <w:smallCaps w:val="0"/>
                <w:color w:val="000000" w:themeColor="text1" w:themeTint="FF" w:themeShade="FF"/>
                <w:sz w:val="20"/>
                <w:szCs w:val="20"/>
              </w:rPr>
              <w:t>Artículo 9º-</w:t>
            </w:r>
            <w:r w:rsidRPr="45F6E3EC" w:rsidR="45F6E3EC">
              <w:rPr>
                <w:rFonts w:ascii="Verdana" w:hAnsi="Verdana" w:eastAsia="Verdana" w:cs="Verdana"/>
                <w:b w:val="1"/>
                <w:bCs w:val="1"/>
                <w:i w:val="0"/>
                <w:iCs w:val="0"/>
                <w:caps w:val="0"/>
                <w:smallCaps w:val="0"/>
                <w:color w:val="000000" w:themeColor="text1" w:themeTint="FF" w:themeShade="FF"/>
                <w:sz w:val="20"/>
                <w:szCs w:val="20"/>
              </w:rPr>
              <w:t xml:space="preserve">Sobre los supuestos bajo los cuales se excluye una oferta del proceso: </w:t>
            </w:r>
            <w:r w:rsidRPr="45F6E3EC" w:rsidR="45F6E3EC">
              <w:rPr>
                <w:rFonts w:ascii="Verdana" w:hAnsi="Verdana" w:eastAsia="Verdana" w:cs="Verdana"/>
                <w:b w:val="0"/>
                <w:bCs w:val="0"/>
                <w:i w:val="0"/>
                <w:iCs w:val="0"/>
                <w:caps w:val="0"/>
                <w:smallCaps w:val="0"/>
                <w:color w:val="000000" w:themeColor="text1" w:themeTint="FF" w:themeShade="FF"/>
                <w:sz w:val="20"/>
                <w:szCs w:val="20"/>
              </w:rPr>
              <w:t>Los interesados que, vencido el plazo concedido en el artículo 8º de este Reglamento, no hayan cumplido con las previsiones realizadas por la comisión Ad-hoc se excluirán del proceso. Igualmente se excluirán del proceso quines no se presenten a la evaluación convocada en la fecha y lugar, que se les informo oportunamente.</w:t>
            </w:r>
          </w:p>
          <w:p w:rsidR="45F6E3EC" w:rsidP="45F6E3EC" w:rsidRDefault="45F6E3EC" w14:paraId="6DCE9270" w14:textId="1DBF3EAF">
            <w:pPr>
              <w:jc w:val="both"/>
              <w:rPr>
                <w:rFonts w:ascii="Verdana" w:hAnsi="Verdana" w:eastAsia="Verdana" w:cs="Verdana"/>
                <w:b w:val="1"/>
                <w:bCs w:val="1"/>
                <w:i w:val="0"/>
                <w:iCs w:val="0"/>
                <w:caps w:val="0"/>
                <w:smallCaps w:val="0"/>
                <w:strike w:val="0"/>
                <w:dstrike w:val="0"/>
                <w:sz w:val="16"/>
                <w:szCs w:val="16"/>
              </w:rPr>
            </w:pPr>
            <w:r>
              <w:br/>
            </w:r>
            <w:r>
              <w:br/>
            </w:r>
            <w:r>
              <w:br/>
            </w:r>
            <w:r>
              <w:br/>
            </w:r>
          </w:p>
          <w:p w:rsidR="45F6E3EC" w:rsidP="45F6E3EC" w:rsidRDefault="45F6E3EC" w14:paraId="304950D9" w14:textId="4ADDCC95">
            <w:pPr>
              <w:ind w:firstLine="708"/>
              <w:jc w:val="both"/>
            </w:pPr>
            <w:r w:rsidRPr="45F6E3EC" w:rsidR="45F6E3EC">
              <w:rPr>
                <w:rFonts w:ascii="Verdana" w:hAnsi="Verdana" w:eastAsia="Verdana" w:cs="Verdana"/>
                <w:b w:val="0"/>
                <w:bCs w:val="0"/>
                <w:i w:val="0"/>
                <w:iCs w:val="0"/>
                <w:caps w:val="0"/>
                <w:smallCaps w:val="0"/>
                <w:color w:val="000000" w:themeColor="text1" w:themeTint="FF" w:themeShade="FF"/>
                <w:sz w:val="20"/>
                <w:szCs w:val="20"/>
              </w:rPr>
              <w:t>Artículo 10.-</w:t>
            </w:r>
            <w:r w:rsidRPr="45F6E3EC" w:rsidR="45F6E3EC">
              <w:rPr>
                <w:rFonts w:ascii="Verdana" w:hAnsi="Verdana" w:eastAsia="Verdana" w:cs="Verdana"/>
                <w:b w:val="1"/>
                <w:bCs w:val="1"/>
                <w:i w:val="0"/>
                <w:iCs w:val="0"/>
                <w:caps w:val="0"/>
                <w:smallCaps w:val="0"/>
                <w:color w:val="000000" w:themeColor="text1" w:themeTint="FF" w:themeShade="FF"/>
                <w:sz w:val="20"/>
                <w:szCs w:val="20"/>
              </w:rPr>
              <w:t xml:space="preserve">Sobre la convocatoria para el proceso de evaluación: </w:t>
            </w:r>
            <w:r w:rsidRPr="45F6E3EC" w:rsidR="45F6E3EC">
              <w:rPr>
                <w:rFonts w:ascii="Verdana" w:hAnsi="Verdana" w:eastAsia="Verdana" w:cs="Verdana"/>
                <w:b w:val="0"/>
                <w:bCs w:val="0"/>
                <w:i w:val="0"/>
                <w:iCs w:val="0"/>
                <w:caps w:val="0"/>
                <w:smallCaps w:val="0"/>
                <w:color w:val="000000" w:themeColor="text1" w:themeTint="FF" w:themeShade="FF"/>
                <w:sz w:val="20"/>
                <w:szCs w:val="20"/>
              </w:rPr>
              <w:t>Las personas que cumplan con los requisitos de la clase del puesto en concurso y cuyas ofertas hayan sido aceptadas según los artículos 7º y 8º del presente reglamento, recibirán la convocatoria para el proceso de evaluación. Las entrevistas para el proceso de evaluación deberán incluir el día, la hora y el lugar en que se realizaran las pruebas establecidas según lo dispuesto en el artículo 4º del presente Reglamento.</w:t>
            </w:r>
          </w:p>
          <w:p w:rsidR="45F6E3EC" w:rsidP="45F6E3EC" w:rsidRDefault="45F6E3EC" w14:paraId="5034F9C2" w14:textId="4AEF9BB9">
            <w:pPr>
              <w:jc w:val="both"/>
              <w:rPr>
                <w:rFonts w:ascii="Verdana" w:hAnsi="Verdana" w:eastAsia="Verdana" w:cs="Verdana"/>
                <w:b w:val="1"/>
                <w:bCs w:val="1"/>
                <w:i w:val="0"/>
                <w:iCs w:val="0"/>
                <w:caps w:val="0"/>
                <w:smallCaps w:val="0"/>
                <w:strike w:val="0"/>
                <w:dstrike w:val="0"/>
                <w:sz w:val="16"/>
                <w:szCs w:val="16"/>
              </w:rPr>
            </w:pPr>
            <w:r>
              <w:br/>
            </w:r>
            <w:r>
              <w:br/>
            </w:r>
            <w:r>
              <w:br/>
            </w:r>
          </w:p>
          <w:p w:rsidR="45F6E3EC" w:rsidP="45F6E3EC" w:rsidRDefault="45F6E3EC" w14:paraId="40AE256D" w14:textId="6A593361">
            <w:pPr>
              <w:ind w:firstLine="708"/>
              <w:jc w:val="both"/>
            </w:pPr>
            <w:r w:rsidRPr="45F6E3EC" w:rsidR="45F6E3EC">
              <w:rPr>
                <w:rFonts w:ascii="Verdana" w:hAnsi="Verdana" w:eastAsia="Verdana" w:cs="Verdana"/>
                <w:b w:val="0"/>
                <w:bCs w:val="0"/>
                <w:i w:val="0"/>
                <w:iCs w:val="0"/>
                <w:caps w:val="0"/>
                <w:smallCaps w:val="0"/>
                <w:color w:val="000000" w:themeColor="text1" w:themeTint="FF" w:themeShade="FF"/>
                <w:sz w:val="20"/>
                <w:szCs w:val="20"/>
              </w:rPr>
              <w:t>Artículo 11-</w:t>
            </w:r>
            <w:r w:rsidRPr="45F6E3EC" w:rsidR="45F6E3EC">
              <w:rPr>
                <w:rFonts w:ascii="Verdana" w:hAnsi="Verdana" w:eastAsia="Verdana" w:cs="Verdana"/>
                <w:b w:val="1"/>
                <w:bCs w:val="1"/>
                <w:i w:val="0"/>
                <w:iCs w:val="0"/>
                <w:caps w:val="0"/>
                <w:smallCaps w:val="0"/>
                <w:color w:val="000000" w:themeColor="text1" w:themeTint="FF" w:themeShade="FF"/>
                <w:sz w:val="20"/>
                <w:szCs w:val="20"/>
              </w:rPr>
              <w:t>Sobre la nota mínima para formar la lista de elegibles</w:t>
            </w:r>
            <w:r w:rsidRPr="45F6E3EC" w:rsidR="45F6E3EC">
              <w:rPr>
                <w:rFonts w:ascii="Verdana" w:hAnsi="Verdana" w:eastAsia="Verdana" w:cs="Verdana"/>
                <w:b w:val="0"/>
                <w:bCs w:val="0"/>
                <w:i w:val="0"/>
                <w:iCs w:val="0"/>
                <w:caps w:val="0"/>
                <w:smallCaps w:val="0"/>
                <w:color w:val="000000" w:themeColor="text1" w:themeTint="FF" w:themeShade="FF"/>
                <w:sz w:val="20"/>
                <w:szCs w:val="20"/>
              </w:rPr>
              <w:t>: Se considerarán elegibles a quienes obtengan como mínimo una calificación final de 70%, resultado de la ponderación de las calificaciones obtenidas en los diferentes predictores utilizados para la evaluación de candidatos.</w:t>
            </w:r>
          </w:p>
          <w:p w:rsidR="45F6E3EC" w:rsidP="45F6E3EC" w:rsidRDefault="45F6E3EC" w14:paraId="6F79B56E" w14:textId="6FC82FB1">
            <w:pPr>
              <w:jc w:val="both"/>
            </w:pPr>
            <w:r>
              <w:br/>
            </w:r>
            <w:r>
              <w:br/>
            </w:r>
          </w:p>
          <w:p w:rsidR="45F6E3EC" w:rsidP="45F6E3EC" w:rsidRDefault="45F6E3EC" w14:paraId="6D0B55BA" w14:textId="1657C52C">
            <w:pPr>
              <w:ind w:firstLine="708"/>
              <w:jc w:val="both"/>
            </w:pPr>
            <w:r w:rsidRPr="45F6E3EC" w:rsidR="45F6E3EC">
              <w:rPr>
                <w:rFonts w:ascii="Verdana" w:hAnsi="Verdana" w:eastAsia="Verdana" w:cs="Verdana"/>
                <w:b w:val="0"/>
                <w:bCs w:val="0"/>
                <w:i w:val="0"/>
                <w:iCs w:val="0"/>
                <w:caps w:val="0"/>
                <w:smallCaps w:val="0"/>
                <w:color w:val="000000" w:themeColor="text1" w:themeTint="FF" w:themeShade="FF"/>
                <w:sz w:val="20"/>
                <w:szCs w:val="20"/>
              </w:rPr>
              <w:t>Con los candidatos que obtengan una calificación final de 70% se formará un registro de elegibles, ordenado en forma descendente a partir de la calificación mayor hasta el 70%"</w:t>
            </w:r>
            <w:r>
              <w:br/>
            </w:r>
            <w:r>
              <w:br/>
            </w:r>
          </w:p>
          <w:p w:rsidR="45F6E3EC" w:rsidP="45F6E3EC" w:rsidRDefault="45F6E3EC" w14:paraId="5B3CC792" w14:textId="6A2F9E59">
            <w:pPr>
              <w:jc w:val="both"/>
            </w:pPr>
            <w:r w:rsidRPr="45F6E3EC" w:rsidR="45F6E3EC">
              <w:rPr>
                <w:rFonts w:ascii="Verdana" w:hAnsi="Verdana" w:eastAsia="Verdana" w:cs="Verdana"/>
                <w:b w:val="0"/>
                <w:bCs w:val="0"/>
                <w:i w:val="1"/>
                <w:iCs w:val="1"/>
                <w:caps w:val="0"/>
                <w:smallCaps w:val="0"/>
                <w:color w:val="000000" w:themeColor="text1" w:themeTint="FF" w:themeShade="FF"/>
                <w:sz w:val="20"/>
                <w:szCs w:val="20"/>
              </w:rPr>
              <w:t>(Así reformado mediante sesión N° 25-2020 del 20 de octubre del 2020)</w:t>
            </w:r>
          </w:p>
          <w:p w:rsidR="45F6E3EC" w:rsidP="45F6E3EC" w:rsidRDefault="45F6E3EC" w14:paraId="30BB6C4B" w14:textId="14FECC3D">
            <w:pPr>
              <w:jc w:val="both"/>
              <w:rPr>
                <w:rFonts w:ascii="Verdana" w:hAnsi="Verdana" w:eastAsia="Verdana" w:cs="Verdana"/>
                <w:b w:val="1"/>
                <w:bCs w:val="1"/>
                <w:i w:val="0"/>
                <w:iCs w:val="0"/>
                <w:caps w:val="0"/>
                <w:smallCaps w:val="0"/>
                <w:strike w:val="0"/>
                <w:dstrike w:val="0"/>
                <w:sz w:val="16"/>
                <w:szCs w:val="16"/>
              </w:rPr>
            </w:pPr>
            <w:r>
              <w:br/>
            </w:r>
            <w:r>
              <w:br/>
            </w:r>
            <w:r>
              <w:br/>
            </w:r>
            <w:r>
              <w:br/>
            </w:r>
          </w:p>
          <w:p w:rsidR="45F6E3EC" w:rsidP="45F6E3EC" w:rsidRDefault="45F6E3EC" w14:paraId="5F8C2B47" w14:textId="1732B5FF">
            <w:pPr>
              <w:ind w:firstLine="708"/>
              <w:jc w:val="both"/>
            </w:pPr>
            <w:r w:rsidRPr="45F6E3EC" w:rsidR="45F6E3EC">
              <w:rPr>
                <w:rFonts w:ascii="Verdana" w:hAnsi="Verdana" w:eastAsia="Verdana" w:cs="Verdana"/>
                <w:b w:val="0"/>
                <w:bCs w:val="0"/>
                <w:i w:val="0"/>
                <w:iCs w:val="0"/>
                <w:caps w:val="0"/>
                <w:smallCaps w:val="0"/>
                <w:color w:val="000000" w:themeColor="text1" w:themeTint="FF" w:themeShade="FF"/>
                <w:sz w:val="20"/>
                <w:szCs w:val="20"/>
              </w:rPr>
              <w:t>Artículo 12.-</w:t>
            </w:r>
            <w:r w:rsidRPr="45F6E3EC" w:rsidR="45F6E3EC">
              <w:rPr>
                <w:rFonts w:ascii="Verdana" w:hAnsi="Verdana" w:eastAsia="Verdana" w:cs="Verdana"/>
                <w:b w:val="1"/>
                <w:bCs w:val="1"/>
                <w:i w:val="0"/>
                <w:iCs w:val="0"/>
                <w:caps w:val="0"/>
                <w:smallCaps w:val="0"/>
                <w:color w:val="000000" w:themeColor="text1" w:themeTint="FF" w:themeShade="FF"/>
                <w:sz w:val="20"/>
                <w:szCs w:val="20"/>
              </w:rPr>
              <w:t xml:space="preserve">Sobre la comunicación de los resultados: </w:t>
            </w:r>
            <w:r w:rsidRPr="45F6E3EC" w:rsidR="45F6E3EC">
              <w:rPr>
                <w:rFonts w:ascii="Verdana" w:hAnsi="Verdana" w:eastAsia="Verdana" w:cs="Verdana"/>
                <w:b w:val="0"/>
                <w:bCs w:val="0"/>
                <w:i w:val="0"/>
                <w:iCs w:val="0"/>
                <w:caps w:val="0"/>
                <w:smallCaps w:val="0"/>
                <w:color w:val="000000" w:themeColor="text1" w:themeTint="FF" w:themeShade="FF"/>
                <w:sz w:val="20"/>
                <w:szCs w:val="20"/>
              </w:rPr>
              <w:t>Los resultados de las etapas del concurso, serán comunicados a los participantes por la comisión Ad-hoc o por el Alcalde Municipal, según corresponda.</w:t>
            </w:r>
          </w:p>
          <w:p w:rsidR="45F6E3EC" w:rsidP="45F6E3EC" w:rsidRDefault="45F6E3EC" w14:paraId="21D87F89" w14:textId="1C9362EA">
            <w:pPr>
              <w:jc w:val="both"/>
            </w:pPr>
            <w:r>
              <w:br/>
            </w:r>
            <w:r>
              <w:br/>
            </w:r>
          </w:p>
          <w:p w:rsidR="45F6E3EC" w:rsidP="45F6E3EC" w:rsidRDefault="45F6E3EC" w14:paraId="7A4B12AF" w14:textId="6FE778F8">
            <w:pPr>
              <w:ind w:firstLine="708"/>
              <w:jc w:val="both"/>
            </w:pPr>
            <w:r w:rsidRPr="45F6E3EC" w:rsidR="45F6E3EC">
              <w:rPr>
                <w:rFonts w:ascii="Verdana" w:hAnsi="Verdana" w:eastAsia="Verdana" w:cs="Verdana"/>
                <w:b w:val="0"/>
                <w:bCs w:val="0"/>
                <w:i w:val="0"/>
                <w:iCs w:val="0"/>
                <w:caps w:val="0"/>
                <w:smallCaps w:val="0"/>
                <w:color w:val="000000" w:themeColor="text1" w:themeTint="FF" w:themeShade="FF"/>
                <w:sz w:val="20"/>
                <w:szCs w:val="20"/>
              </w:rPr>
              <w:t>Contra esta comunicación podrá interponerse el recurso de revocatoria, el de apelación o ambos, de conformidad con lo que establece la Ley General de Administración Pública para estos efectos.</w:t>
            </w:r>
          </w:p>
          <w:p w:rsidR="45F6E3EC" w:rsidP="45F6E3EC" w:rsidRDefault="45F6E3EC" w14:paraId="3E4BA2FA" w14:textId="1E81413C">
            <w:pPr>
              <w:jc w:val="both"/>
              <w:rPr>
                <w:rFonts w:ascii="Verdana" w:hAnsi="Verdana" w:eastAsia="Verdana" w:cs="Verdana"/>
                <w:b w:val="1"/>
                <w:bCs w:val="1"/>
                <w:i w:val="0"/>
                <w:iCs w:val="0"/>
                <w:caps w:val="0"/>
                <w:smallCaps w:val="0"/>
                <w:strike w:val="0"/>
                <w:dstrike w:val="0"/>
                <w:sz w:val="16"/>
                <w:szCs w:val="16"/>
              </w:rPr>
            </w:pPr>
            <w:r>
              <w:br/>
            </w:r>
            <w:r>
              <w:br/>
            </w:r>
            <w:r>
              <w:br/>
            </w:r>
          </w:p>
          <w:p w:rsidR="45F6E3EC" w:rsidP="45F6E3EC" w:rsidRDefault="45F6E3EC" w14:paraId="1F661581" w14:textId="59285570">
            <w:pPr>
              <w:ind w:firstLine="708"/>
              <w:jc w:val="both"/>
            </w:pPr>
            <w:r w:rsidRPr="45F6E3EC" w:rsidR="45F6E3EC">
              <w:rPr>
                <w:rFonts w:ascii="Verdana" w:hAnsi="Verdana" w:eastAsia="Verdana" w:cs="Verdana"/>
                <w:b w:val="0"/>
                <w:bCs w:val="0"/>
                <w:i w:val="0"/>
                <w:iCs w:val="0"/>
                <w:caps w:val="0"/>
                <w:smallCaps w:val="0"/>
                <w:color w:val="000000" w:themeColor="text1" w:themeTint="FF" w:themeShade="FF"/>
                <w:sz w:val="20"/>
                <w:szCs w:val="20"/>
              </w:rPr>
              <w:t>Artículo 13-</w:t>
            </w:r>
            <w:r w:rsidRPr="45F6E3EC" w:rsidR="45F6E3EC">
              <w:rPr>
                <w:rFonts w:ascii="Verdana" w:hAnsi="Verdana" w:eastAsia="Verdana" w:cs="Verdana"/>
                <w:b w:val="1"/>
                <w:bCs w:val="1"/>
                <w:i w:val="0"/>
                <w:iCs w:val="0"/>
                <w:caps w:val="0"/>
                <w:smallCaps w:val="0"/>
                <w:color w:val="000000" w:themeColor="text1" w:themeTint="FF" w:themeShade="FF"/>
                <w:sz w:val="20"/>
                <w:szCs w:val="20"/>
              </w:rPr>
              <w:t>Sobre la forma en que estará conformada la terna o nómina</w:t>
            </w:r>
            <w:r w:rsidRPr="45F6E3EC" w:rsidR="45F6E3EC">
              <w:rPr>
                <w:rFonts w:ascii="Verdana" w:hAnsi="Verdana" w:eastAsia="Verdana" w:cs="Verdana"/>
                <w:b w:val="0"/>
                <w:bCs w:val="0"/>
                <w:i w:val="0"/>
                <w:iCs w:val="0"/>
                <w:caps w:val="0"/>
                <w:smallCaps w:val="0"/>
                <w:color w:val="000000" w:themeColor="text1" w:themeTint="FF" w:themeShade="FF"/>
                <w:sz w:val="20"/>
                <w:szCs w:val="20"/>
              </w:rPr>
              <w:t>: Se conformará una terna constituida con los tres participantes con calificaciones más altas o en caso de no alcanzar los tres participantes, una nómina de los participantes elegibles. De acuerdo a los lineamientos emanados por la Contraloría.</w:t>
            </w:r>
          </w:p>
          <w:p w:rsidR="45F6E3EC" w:rsidP="45F6E3EC" w:rsidRDefault="45F6E3EC" w14:paraId="0A189A85" w14:textId="477D4933">
            <w:pPr>
              <w:jc w:val="both"/>
            </w:pPr>
            <w:r>
              <w:br/>
            </w:r>
            <w:r>
              <w:br/>
            </w:r>
          </w:p>
          <w:p w:rsidR="45F6E3EC" w:rsidP="45F6E3EC" w:rsidRDefault="45F6E3EC" w14:paraId="1292D893" w14:textId="58811497">
            <w:pPr>
              <w:jc w:val="both"/>
            </w:pPr>
            <w:r w:rsidRPr="45F6E3EC" w:rsidR="45F6E3EC">
              <w:rPr>
                <w:rFonts w:ascii="Verdana" w:hAnsi="Verdana" w:eastAsia="Verdana" w:cs="Verdana"/>
                <w:b w:val="0"/>
                <w:bCs w:val="0"/>
                <w:i w:val="0"/>
                <w:iCs w:val="0"/>
                <w:caps w:val="0"/>
                <w:smallCaps w:val="0"/>
                <w:color w:val="000000" w:themeColor="text1" w:themeTint="FF" w:themeShade="FF"/>
                <w:sz w:val="20"/>
                <w:szCs w:val="20"/>
              </w:rPr>
              <w:t xml:space="preserve"> </w:t>
            </w:r>
            <w:r w:rsidRPr="45F6E3EC" w:rsidR="45F6E3EC">
              <w:rPr>
                <w:rFonts w:ascii="Verdana" w:hAnsi="Verdana" w:eastAsia="Verdana" w:cs="Verdana"/>
                <w:b w:val="0"/>
                <w:bCs w:val="0"/>
                <w:i w:val="1"/>
                <w:iCs w:val="1"/>
                <w:caps w:val="0"/>
                <w:smallCaps w:val="0"/>
                <w:color w:val="000000" w:themeColor="text1" w:themeTint="FF" w:themeShade="FF"/>
                <w:sz w:val="20"/>
                <w:szCs w:val="20"/>
              </w:rPr>
              <w:t>(Así reformado mediante sesión N° 25-2020 del 20 de octubre del 2020)</w:t>
            </w:r>
          </w:p>
          <w:p w:rsidR="45F6E3EC" w:rsidP="45F6E3EC" w:rsidRDefault="45F6E3EC" w14:paraId="6B9A5168" w14:textId="0858B979">
            <w:pPr>
              <w:jc w:val="both"/>
              <w:rPr>
                <w:rFonts w:ascii="Verdana" w:hAnsi="Verdana" w:eastAsia="Verdana" w:cs="Verdana"/>
                <w:b w:val="1"/>
                <w:bCs w:val="1"/>
                <w:i w:val="0"/>
                <w:iCs w:val="0"/>
                <w:caps w:val="0"/>
                <w:smallCaps w:val="0"/>
                <w:strike w:val="0"/>
                <w:dstrike w:val="0"/>
                <w:sz w:val="16"/>
                <w:szCs w:val="16"/>
              </w:rPr>
            </w:pPr>
            <w:r>
              <w:br/>
            </w:r>
            <w:r>
              <w:br/>
            </w:r>
            <w:r>
              <w:br/>
            </w:r>
            <w:r>
              <w:br/>
            </w:r>
          </w:p>
          <w:p w:rsidR="45F6E3EC" w:rsidP="45F6E3EC" w:rsidRDefault="45F6E3EC" w14:paraId="0C2FDD17" w14:textId="379D5359">
            <w:pPr>
              <w:ind w:firstLine="708"/>
              <w:jc w:val="both"/>
            </w:pPr>
            <w:r w:rsidRPr="45F6E3EC" w:rsidR="45F6E3EC">
              <w:rPr>
                <w:rFonts w:ascii="Verdana" w:hAnsi="Verdana" w:eastAsia="Verdana" w:cs="Verdana"/>
                <w:b w:val="0"/>
                <w:bCs w:val="0"/>
                <w:i w:val="0"/>
                <w:iCs w:val="0"/>
                <w:caps w:val="0"/>
                <w:smallCaps w:val="0"/>
                <w:color w:val="000000" w:themeColor="text1" w:themeTint="FF" w:themeShade="FF"/>
                <w:sz w:val="20"/>
                <w:szCs w:val="20"/>
              </w:rPr>
              <w:t>Artículo 14-</w:t>
            </w:r>
            <w:r w:rsidRPr="45F6E3EC" w:rsidR="45F6E3EC">
              <w:rPr>
                <w:rFonts w:ascii="Verdana" w:hAnsi="Verdana" w:eastAsia="Verdana" w:cs="Verdana"/>
                <w:b w:val="1"/>
                <w:bCs w:val="1"/>
                <w:i w:val="0"/>
                <w:iCs w:val="0"/>
                <w:caps w:val="0"/>
                <w:smallCaps w:val="0"/>
                <w:color w:val="000000" w:themeColor="text1" w:themeTint="FF" w:themeShade="FF"/>
                <w:sz w:val="20"/>
                <w:szCs w:val="20"/>
              </w:rPr>
              <w:t>De la aprobación del procedimiento</w:t>
            </w:r>
            <w:r w:rsidRPr="45F6E3EC" w:rsidR="45F6E3EC">
              <w:rPr>
                <w:rFonts w:ascii="Verdana" w:hAnsi="Verdana" w:eastAsia="Verdana" w:cs="Verdana"/>
                <w:b w:val="0"/>
                <w:bCs w:val="0"/>
                <w:i w:val="0"/>
                <w:iCs w:val="0"/>
                <w:caps w:val="0"/>
                <w:smallCaps w:val="0"/>
                <w:color w:val="000000" w:themeColor="text1" w:themeTint="FF" w:themeShade="FF"/>
                <w:sz w:val="20"/>
                <w:szCs w:val="20"/>
              </w:rPr>
              <w:t>: El expediente del Concurso y la terna o nómina serán sometidos a conocimiento y aprobación del Concejo Municipal, quien remitirá a la Contraloría General de la República los requisitos estipulados en los lineamientos de la Contraloría General de la República.</w:t>
            </w:r>
          </w:p>
          <w:p w:rsidR="45F6E3EC" w:rsidP="45F6E3EC" w:rsidRDefault="45F6E3EC" w14:paraId="00EB5B39" w14:textId="3920B91D">
            <w:pPr>
              <w:jc w:val="both"/>
            </w:pPr>
            <w:r>
              <w:br/>
            </w:r>
            <w:r>
              <w:br/>
            </w:r>
          </w:p>
          <w:p w:rsidR="45F6E3EC" w:rsidP="45F6E3EC" w:rsidRDefault="45F6E3EC" w14:paraId="170D9779" w14:textId="1A73B72F">
            <w:pPr>
              <w:ind w:firstLine="708"/>
              <w:jc w:val="both"/>
            </w:pPr>
            <w:r w:rsidRPr="45F6E3EC" w:rsidR="45F6E3EC">
              <w:rPr>
                <w:rFonts w:ascii="Verdana" w:hAnsi="Verdana" w:eastAsia="Verdana" w:cs="Verdana"/>
                <w:b w:val="0"/>
                <w:bCs w:val="0"/>
                <w:i w:val="0"/>
                <w:iCs w:val="0"/>
                <w:caps w:val="0"/>
                <w:smallCaps w:val="0"/>
                <w:color w:val="000000" w:themeColor="text1" w:themeTint="FF" w:themeShade="FF"/>
                <w:sz w:val="20"/>
                <w:szCs w:val="20"/>
              </w:rPr>
              <w:t>Si la Contraloría General de la República aprueba el concurso realizado, el Concejo Municipal de Montes de Oro procederá a realizar el nombramiento.</w:t>
            </w:r>
          </w:p>
          <w:p w:rsidR="45F6E3EC" w:rsidP="45F6E3EC" w:rsidRDefault="45F6E3EC" w14:paraId="4664498F" w14:textId="58B94150">
            <w:pPr>
              <w:jc w:val="both"/>
            </w:pPr>
            <w:r>
              <w:br/>
            </w:r>
          </w:p>
          <w:p w:rsidR="45F6E3EC" w:rsidP="45F6E3EC" w:rsidRDefault="45F6E3EC" w14:paraId="37D4B68C" w14:textId="37441CF6">
            <w:pPr>
              <w:ind w:firstLine="708"/>
              <w:jc w:val="both"/>
            </w:pPr>
            <w:r w:rsidRPr="45F6E3EC" w:rsidR="45F6E3EC">
              <w:rPr>
                <w:rFonts w:ascii="Verdana" w:hAnsi="Verdana" w:eastAsia="Verdana" w:cs="Verdana"/>
                <w:b w:val="0"/>
                <w:bCs w:val="0"/>
                <w:i w:val="0"/>
                <w:iCs w:val="0"/>
                <w:caps w:val="0"/>
                <w:smallCaps w:val="0"/>
                <w:color w:val="000000" w:themeColor="text1" w:themeTint="FF" w:themeShade="FF"/>
                <w:sz w:val="20"/>
                <w:szCs w:val="20"/>
              </w:rPr>
              <w:t>Si la Contraloría General de la República imprueba el concurso realizado, se iniciará nuevamente este proceso, de conformidad con lo que al respecto señale el ente contralor.</w:t>
            </w:r>
          </w:p>
          <w:p w:rsidR="45F6E3EC" w:rsidP="45F6E3EC" w:rsidRDefault="45F6E3EC" w14:paraId="27EB8E01" w14:textId="41E087C8">
            <w:pPr>
              <w:jc w:val="both"/>
            </w:pPr>
            <w:r>
              <w:br/>
            </w:r>
            <w:r>
              <w:br/>
            </w:r>
          </w:p>
          <w:p w:rsidR="45F6E3EC" w:rsidP="45F6E3EC" w:rsidRDefault="45F6E3EC" w14:paraId="130D1E58" w14:textId="2DE5C185">
            <w:pPr>
              <w:jc w:val="both"/>
            </w:pPr>
            <w:r w:rsidRPr="45F6E3EC" w:rsidR="45F6E3EC">
              <w:rPr>
                <w:rFonts w:ascii="Verdana" w:hAnsi="Verdana" w:eastAsia="Verdana" w:cs="Verdana"/>
                <w:b w:val="0"/>
                <w:bCs w:val="0"/>
                <w:i w:val="1"/>
                <w:iCs w:val="1"/>
                <w:caps w:val="0"/>
                <w:smallCaps w:val="0"/>
                <w:color w:val="000000" w:themeColor="text1" w:themeTint="FF" w:themeShade="FF"/>
                <w:sz w:val="20"/>
                <w:szCs w:val="20"/>
              </w:rPr>
              <w:t>(Así reformado mediante sesión N° 25-2020 del 20 de octubre del 2020)</w:t>
            </w:r>
          </w:p>
          <w:p w:rsidR="45F6E3EC" w:rsidP="45F6E3EC" w:rsidRDefault="45F6E3EC" w14:paraId="470979D4" w14:textId="4DCDC5A1">
            <w:pPr>
              <w:jc w:val="both"/>
              <w:rPr>
                <w:rFonts w:ascii="Verdana" w:hAnsi="Verdana" w:eastAsia="Verdana" w:cs="Verdana"/>
                <w:b w:val="1"/>
                <w:bCs w:val="1"/>
                <w:i w:val="0"/>
                <w:iCs w:val="0"/>
                <w:caps w:val="0"/>
                <w:smallCaps w:val="0"/>
                <w:strike w:val="0"/>
                <w:dstrike w:val="0"/>
                <w:sz w:val="16"/>
                <w:szCs w:val="16"/>
              </w:rPr>
            </w:pPr>
            <w:r>
              <w:br/>
            </w:r>
            <w:r>
              <w:br/>
            </w:r>
          </w:p>
          <w:p w:rsidR="45F6E3EC" w:rsidP="45F6E3EC" w:rsidRDefault="45F6E3EC" w14:paraId="6206A528" w14:textId="6F975225">
            <w:pPr>
              <w:ind w:firstLine="708"/>
              <w:jc w:val="both"/>
            </w:pPr>
            <w:r w:rsidRPr="45F6E3EC" w:rsidR="45F6E3EC">
              <w:rPr>
                <w:rFonts w:ascii="Verdana" w:hAnsi="Verdana" w:eastAsia="Verdana" w:cs="Verdana"/>
                <w:b w:val="0"/>
                <w:bCs w:val="0"/>
                <w:i w:val="0"/>
                <w:iCs w:val="0"/>
                <w:caps w:val="0"/>
                <w:smallCaps w:val="0"/>
                <w:color w:val="000000" w:themeColor="text1" w:themeTint="FF" w:themeShade="FF"/>
                <w:sz w:val="20"/>
                <w:szCs w:val="20"/>
              </w:rPr>
              <w:t>Artículo 15.-</w:t>
            </w:r>
            <w:r w:rsidRPr="45F6E3EC" w:rsidR="45F6E3EC">
              <w:rPr>
                <w:rFonts w:ascii="Verdana" w:hAnsi="Verdana" w:eastAsia="Verdana" w:cs="Verdana"/>
                <w:b w:val="1"/>
                <w:bCs w:val="1"/>
                <w:i w:val="0"/>
                <w:iCs w:val="0"/>
                <w:caps w:val="0"/>
                <w:smallCaps w:val="0"/>
                <w:color w:val="000000" w:themeColor="text1" w:themeTint="FF" w:themeShade="FF"/>
                <w:sz w:val="20"/>
                <w:szCs w:val="20"/>
              </w:rPr>
              <w:t xml:space="preserve">Del periodo de prueba: </w:t>
            </w:r>
            <w:r w:rsidRPr="45F6E3EC" w:rsidR="45F6E3EC">
              <w:rPr>
                <w:rFonts w:ascii="Verdana" w:hAnsi="Verdana" w:eastAsia="Verdana" w:cs="Verdana"/>
                <w:b w:val="0"/>
                <w:bCs w:val="0"/>
                <w:i w:val="0"/>
                <w:iCs w:val="0"/>
                <w:caps w:val="0"/>
                <w:smallCaps w:val="0"/>
                <w:color w:val="000000" w:themeColor="text1" w:themeTint="FF" w:themeShade="FF"/>
                <w:sz w:val="20"/>
                <w:szCs w:val="20"/>
              </w:rPr>
              <w:t>una vez nombrado el Auditor será sujeto a un periodo de prueba de tres meses, pasado este plazo, el Concejo Municipal de Montes de Oro procederá a comunicar a la Contraloría General de la República su conformidad o disconformidad del desempeño del funcionario nombrado.</w:t>
            </w:r>
          </w:p>
          <w:p w:rsidR="45F6E3EC" w:rsidP="45F6E3EC" w:rsidRDefault="45F6E3EC" w14:paraId="56D2C0FF" w14:textId="42D98765">
            <w:pPr>
              <w:jc w:val="both"/>
              <w:rPr>
                <w:rFonts w:ascii="Verdana" w:hAnsi="Verdana" w:eastAsia="Verdana" w:cs="Verdana"/>
                <w:b w:val="1"/>
                <w:bCs w:val="1"/>
                <w:i w:val="0"/>
                <w:iCs w:val="0"/>
                <w:caps w:val="0"/>
                <w:smallCaps w:val="0"/>
                <w:strike w:val="0"/>
                <w:dstrike w:val="0"/>
                <w:sz w:val="16"/>
                <w:szCs w:val="16"/>
              </w:rPr>
            </w:pPr>
            <w:r>
              <w:br/>
            </w:r>
            <w:r>
              <w:br/>
            </w:r>
            <w:r>
              <w:br/>
            </w:r>
          </w:p>
          <w:p w:rsidR="45F6E3EC" w:rsidP="45F6E3EC" w:rsidRDefault="45F6E3EC" w14:paraId="76AEB13A" w14:textId="75250115">
            <w:pPr>
              <w:ind w:firstLine="708"/>
              <w:jc w:val="both"/>
            </w:pPr>
            <w:r w:rsidRPr="45F6E3EC" w:rsidR="45F6E3EC">
              <w:rPr>
                <w:rFonts w:ascii="Verdana" w:hAnsi="Verdana" w:eastAsia="Verdana" w:cs="Verdana"/>
                <w:b w:val="0"/>
                <w:bCs w:val="0"/>
                <w:i w:val="0"/>
                <w:iCs w:val="0"/>
                <w:caps w:val="0"/>
                <w:smallCaps w:val="0"/>
                <w:color w:val="000000" w:themeColor="text1" w:themeTint="FF" w:themeShade="FF"/>
                <w:sz w:val="20"/>
                <w:szCs w:val="20"/>
              </w:rPr>
              <w:t>Artículo 16.-</w:t>
            </w:r>
            <w:r w:rsidRPr="45F6E3EC" w:rsidR="45F6E3EC">
              <w:rPr>
                <w:rFonts w:ascii="Verdana" w:hAnsi="Verdana" w:eastAsia="Verdana" w:cs="Verdana"/>
                <w:b w:val="1"/>
                <w:bCs w:val="1"/>
                <w:i w:val="0"/>
                <w:iCs w:val="0"/>
                <w:caps w:val="0"/>
                <w:smallCaps w:val="0"/>
                <w:color w:val="000000" w:themeColor="text1" w:themeTint="FF" w:themeShade="FF"/>
                <w:sz w:val="20"/>
                <w:szCs w:val="20"/>
              </w:rPr>
              <w:t xml:space="preserve">De la comunicación del nombramiento a la Contraloría General de la República: </w:t>
            </w:r>
            <w:r w:rsidRPr="45F6E3EC" w:rsidR="45F6E3EC">
              <w:rPr>
                <w:rFonts w:ascii="Verdana" w:hAnsi="Verdana" w:eastAsia="Verdana" w:cs="Verdana"/>
                <w:b w:val="0"/>
                <w:bCs w:val="0"/>
                <w:i w:val="0"/>
                <w:iCs w:val="0"/>
                <w:caps w:val="0"/>
                <w:smallCaps w:val="0"/>
                <w:color w:val="000000" w:themeColor="text1" w:themeTint="FF" w:themeShade="FF"/>
                <w:sz w:val="20"/>
                <w:szCs w:val="20"/>
              </w:rPr>
              <w:t>De conformidad con el artículo 31 de la Ley Nº 8292, se comunica a la Contraloría General de la República el nombramiento resultante a más tardar el primer día hábil de inicio de funciones en el respectivo cargo.</w:t>
            </w:r>
          </w:p>
          <w:p w:rsidR="45F6E3EC" w:rsidP="45F6E3EC" w:rsidRDefault="45F6E3EC" w14:paraId="171E4353" w14:textId="55FBFBFD">
            <w:pPr>
              <w:jc w:val="both"/>
              <w:rPr>
                <w:rFonts w:ascii="Verdana" w:hAnsi="Verdana" w:eastAsia="Verdana" w:cs="Verdana"/>
                <w:b w:val="1"/>
                <w:bCs w:val="1"/>
                <w:i w:val="0"/>
                <w:iCs w:val="0"/>
                <w:caps w:val="0"/>
                <w:smallCaps w:val="0"/>
                <w:strike w:val="0"/>
                <w:dstrike w:val="0"/>
                <w:sz w:val="16"/>
                <w:szCs w:val="16"/>
              </w:rPr>
            </w:pPr>
            <w:r>
              <w:br/>
            </w:r>
            <w:r>
              <w:br/>
            </w:r>
            <w:r>
              <w:br/>
            </w:r>
          </w:p>
          <w:p w:rsidR="45F6E3EC" w:rsidP="45F6E3EC" w:rsidRDefault="45F6E3EC" w14:paraId="37EE487A" w14:textId="1A0FEE60">
            <w:pPr>
              <w:ind w:firstLine="708"/>
              <w:jc w:val="both"/>
            </w:pPr>
            <w:r w:rsidRPr="45F6E3EC" w:rsidR="45F6E3EC">
              <w:rPr>
                <w:rFonts w:ascii="Verdana" w:hAnsi="Verdana" w:eastAsia="Verdana" w:cs="Verdana"/>
                <w:b w:val="0"/>
                <w:bCs w:val="0"/>
                <w:i w:val="0"/>
                <w:iCs w:val="0"/>
                <w:caps w:val="0"/>
                <w:smallCaps w:val="0"/>
                <w:color w:val="000000" w:themeColor="text1" w:themeTint="FF" w:themeShade="FF"/>
                <w:sz w:val="20"/>
                <w:szCs w:val="20"/>
              </w:rPr>
              <w:t>Artículo 17.-</w:t>
            </w:r>
            <w:r w:rsidRPr="45F6E3EC" w:rsidR="45F6E3EC">
              <w:rPr>
                <w:rFonts w:ascii="Verdana" w:hAnsi="Verdana" w:eastAsia="Verdana" w:cs="Verdana"/>
                <w:b w:val="1"/>
                <w:bCs w:val="1"/>
                <w:i w:val="0"/>
                <w:iCs w:val="0"/>
                <w:caps w:val="0"/>
                <w:smallCaps w:val="0"/>
                <w:color w:val="000000" w:themeColor="text1" w:themeTint="FF" w:themeShade="FF"/>
                <w:sz w:val="20"/>
                <w:szCs w:val="20"/>
              </w:rPr>
              <w:t xml:space="preserve">De la vigencia: </w:t>
            </w:r>
            <w:r w:rsidRPr="45F6E3EC" w:rsidR="45F6E3EC">
              <w:rPr>
                <w:rFonts w:ascii="Verdana" w:hAnsi="Verdana" w:eastAsia="Verdana" w:cs="Verdana"/>
                <w:b w:val="0"/>
                <w:bCs w:val="0"/>
                <w:i w:val="0"/>
                <w:iCs w:val="0"/>
                <w:caps w:val="0"/>
                <w:smallCaps w:val="0"/>
                <w:color w:val="000000" w:themeColor="text1" w:themeTint="FF" w:themeShade="FF"/>
                <w:sz w:val="20"/>
                <w:szCs w:val="20"/>
              </w:rPr>
              <w:t>Este Reglamento rige a partir de la fecha de su publicación.</w:t>
            </w:r>
          </w:p>
          <w:p w:rsidR="45F6E3EC" w:rsidP="45F6E3EC" w:rsidRDefault="45F6E3EC" w14:paraId="41EAD2BC" w14:textId="611D043F">
            <w:pPr>
              <w:jc w:val="both"/>
            </w:pPr>
            <w:r>
              <w:br/>
            </w:r>
            <w:r>
              <w:br/>
            </w:r>
          </w:p>
          <w:p w:rsidR="45F6E3EC" w:rsidP="45F6E3EC" w:rsidRDefault="45F6E3EC" w14:paraId="27BAE708" w14:textId="5B5227A4">
            <w:pPr>
              <w:ind w:firstLine="708"/>
              <w:jc w:val="both"/>
            </w:pPr>
            <w:r w:rsidRPr="45F6E3EC" w:rsidR="45F6E3EC">
              <w:rPr>
                <w:rFonts w:ascii="Verdana" w:hAnsi="Verdana" w:eastAsia="Verdana" w:cs="Verdana"/>
                <w:b w:val="0"/>
                <w:bCs w:val="0"/>
                <w:i w:val="0"/>
                <w:iCs w:val="0"/>
                <w:caps w:val="0"/>
                <w:smallCaps w:val="0"/>
                <w:color w:val="000000" w:themeColor="text1" w:themeTint="FF" w:themeShade="FF"/>
                <w:sz w:val="20"/>
                <w:szCs w:val="20"/>
              </w:rPr>
              <w:t>Miramar, 6 de setiembre del 2005.</w:t>
            </w:r>
          </w:p>
        </w:tc>
      </w:tr>
    </w:tbl>
    <w:p xmlns:wp14="http://schemas.microsoft.com/office/word/2010/wordml" w:rsidP="45F6E3EC" w14:paraId="5C1A07E2" wp14:textId="71AEBB21">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FC9D857"/>
    <w:rsid w:val="41E96DF1"/>
    <w:rsid w:val="45F6E3EC"/>
    <w:rsid w:val="5FC9D857"/>
    <w:rsid w:val="6A5354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72B10"/>
  <w15:chartTrackingRefBased/>
  <w15:docId w15:val="{685CE40E-F006-4362-8B1D-441A2E96C99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2022-09-06T17:31:11.5230896Z</dcterms:created>
  <dcterms:modified xsi:type="dcterms:W3CDTF">2022-09-06T17:33:16.1763086Z</dcterms:modified>
  <dc:creator>Maricel  Murillo Barrantes</dc:creator>
  <lastModifiedBy>Maricel  Murillo Barrantes</lastModifiedBy>
</coreProperties>
</file>